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AD" w:rsidRDefault="00222BAD" w:rsidP="00222BAD">
      <w:pPr>
        <w:pStyle w:val="ad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иложение 2 к письму №1-45/10 от 17.01.2024</w:t>
      </w:r>
    </w:p>
    <w:p w:rsidR="00222BAD" w:rsidRPr="00222BAD" w:rsidRDefault="00222BAD" w:rsidP="00222BAD">
      <w:pPr>
        <w:pStyle w:val="ad"/>
        <w:ind w:left="6237"/>
        <w:jc w:val="both"/>
        <w:rPr>
          <w:rFonts w:ascii="Times New Roman" w:hAnsi="Times New Roman" w:cs="Times New Roman"/>
          <w:sz w:val="30"/>
          <w:szCs w:val="30"/>
        </w:rPr>
      </w:pPr>
    </w:p>
    <w:p w:rsidR="00222BAD" w:rsidRDefault="00D05096" w:rsidP="00222BAD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УСЛОВИЯ</w:t>
      </w:r>
      <w:r w:rsidR="00222BAD">
        <w:rPr>
          <w:rFonts w:ascii="Times New Roman" w:hAnsi="Times New Roman" w:cs="Times New Roman"/>
          <w:sz w:val="30"/>
          <w:szCs w:val="30"/>
        </w:rPr>
        <w:t xml:space="preserve"> проведения</w:t>
      </w:r>
    </w:p>
    <w:p w:rsidR="00222BAD" w:rsidRDefault="00D05096" w:rsidP="00222BAD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об</w:t>
      </w:r>
      <w:r w:rsidR="00222BAD">
        <w:rPr>
          <w:rFonts w:ascii="Times New Roman" w:hAnsi="Times New Roman" w:cs="Times New Roman"/>
          <w:sz w:val="30"/>
          <w:szCs w:val="30"/>
        </w:rPr>
        <w:t>ластного этапа республиканского</w:t>
      </w:r>
    </w:p>
    <w:p w:rsidR="00222BAD" w:rsidRDefault="00D05096" w:rsidP="00222BAD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дистанци</w:t>
      </w:r>
      <w:r w:rsidR="00222BAD">
        <w:rPr>
          <w:rFonts w:ascii="Times New Roman" w:hAnsi="Times New Roman" w:cs="Times New Roman"/>
          <w:sz w:val="30"/>
          <w:szCs w:val="30"/>
        </w:rPr>
        <w:t>онного конкурса по интерьерному</w:t>
      </w:r>
    </w:p>
    <w:p w:rsidR="00D05096" w:rsidRDefault="00D05096" w:rsidP="00222BAD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дизайну и флористике «Зеленый дом»</w:t>
      </w:r>
    </w:p>
    <w:p w:rsidR="00222BAD" w:rsidRPr="00222BAD" w:rsidRDefault="00222BAD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1. ОБЩИЕ ПОЛОЖЕНИЯ.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Условия проведения дистанционного конкурса по интерьерному дизайну и флористике «Зеленый дом» (далее – конкурс) определяют цель, задачи, порядок проведения конкурса и требования к участникам.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2. ЦЕЛЬ И ЗАДАЧИ КОНКУРСА.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ЦЕЛЬ: формирование экологической культуры учащихся через создание и реализацию проектов по интерьерному дизайну, комнатному цветоводству и флористике.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ЗАДАЧИ: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формирование у учащихся знаний и умений в области комнатного цветоводства и флористики;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формирование навыков у учащихся по проектированию элементов интерьерного дизайна;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развитие творческих способностей учащихся средствами проектной деятельности.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3. ОРГАНИЗАТОРЫ КОНКУРСА.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учреждение образования «Республиканский центр экологии и краеведения»;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главное управление образования Гродненского областного исполнительного комитета;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учреждение образования «Гродненский государственный областной эколого-биологический центр детей и молодежи»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4. УЧАСТНИКИ КОНКУРСА.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Учащиеся учреждений общего среднего образования, а также учреждений дополнительного образования детей и молодежи (далее – учреждения образования). Возрастная категория учащихся – 10-16 лет.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5. СРОКИ И ЭТАПЫ ПРОВЕДЕНИЯ КОНКУРСА.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Конкурс проводится с декабря 2023 года по июнь 2024 года в несколько этапов: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первый этап (отборочный) – в учреждениях общего среднего образования, а также учреждениях дополнительного образования детей и молодежи;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второй этап (отборочный) – районный, районный для городов, имеющих районное деление;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lastRenderedPageBreak/>
        <w:t>третий этап – областной.</w:t>
      </w:r>
      <w:bookmarkStart w:id="1" w:name="bookmark11"/>
      <w:bookmarkEnd w:id="1"/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6. НОМИНАЦИИ КОНКУРСА.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6.1. Конкурс проводится по следующим номинациям.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 xml:space="preserve">6.1.1. Номинация </w:t>
      </w:r>
      <w:r w:rsidRPr="00222BAD">
        <w:rPr>
          <w:rFonts w:ascii="Times New Roman" w:hAnsi="Times New Roman" w:cs="Times New Roman"/>
          <w:b/>
          <w:sz w:val="30"/>
          <w:szCs w:val="30"/>
        </w:rPr>
        <w:t>«Моя коллекция»</w:t>
      </w:r>
      <w:r w:rsidRPr="00222BAD">
        <w:rPr>
          <w:rFonts w:ascii="Times New Roman" w:hAnsi="Times New Roman" w:cs="Times New Roman"/>
          <w:sz w:val="30"/>
          <w:szCs w:val="30"/>
        </w:rPr>
        <w:t>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В номинации представляется коллекция одной группы комнатных растений или одного вида, но разных сортов, а также рекомендации и особенности ухода за ними. Коллекции растений (не менее 15 штук), могут быть по направлениям: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коллекция фикусов;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коллекция папоротников;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коллекция бегоний.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На конкурс представляется творческий отчет, который включает: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краткое описание коллекции комнатных растений с указанием количества и видового разнообразия, условий содержания и рекомендаций по уходу;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общую фотографию, демонстрирующую всю коллекцию растений, размещение ее в интерьере и с автором (2-3 фото);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фотографии каждого растения с указанием вида или сорта (1-2 фото).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 xml:space="preserve">6.1.2. Номинация </w:t>
      </w:r>
      <w:r w:rsidRPr="00222BAD">
        <w:rPr>
          <w:rFonts w:ascii="Times New Roman" w:hAnsi="Times New Roman" w:cs="Times New Roman"/>
          <w:b/>
          <w:sz w:val="30"/>
          <w:szCs w:val="30"/>
        </w:rPr>
        <w:t>«Пасхальная композиция».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В данной номинации представляется конкурсная работа в виде настольной пасхальной композиции с декоративными элементами ручной работы. В работе можно использовать живые растения, природный материал, пасхальный декор и т.д.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На конкурс представляется творческий отчет, который включает: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фотоматериалы выполненной работы (3-4 фото): общий план и отдельные элементы крупным планом, демонстрирующие используемые растительный и природный материалы, декоративные элементы ручной работы;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фотоматериалы (2-3 шт.) на праздничном столе и с автором.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 xml:space="preserve">6.1.3. Номинация </w:t>
      </w:r>
      <w:r w:rsidRPr="00222BAD">
        <w:rPr>
          <w:rFonts w:ascii="Times New Roman" w:hAnsi="Times New Roman" w:cs="Times New Roman"/>
          <w:b/>
          <w:sz w:val="30"/>
          <w:szCs w:val="30"/>
        </w:rPr>
        <w:t>«Флористическая каллиграфия».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 xml:space="preserve">В данной номинации представляется флористический коллаж, выполненный в смешанной технике. В конкурсной работе необходимо представить заглавную букву в строке (буквица) или инициалы, богато украшенные флористическим декором. Украшенная растительным орнаментом большая буква в начала текста, один из древнейших элементов оформления книги. Она может быть шрифтовой или декорированной, одноцветной или красочной, орнаментальной, фигурной, но, как бы она ни была исполнена, первое и главное её назначение — привлечь внимание. В конкурсной работе необходимо объединить искусство каллиграфии и флористики. В конкурсной работе можно использовать различные шрифты и любые буквы алфавита (кириллица, латиница, глаголица и т.д.), техники </w:t>
      </w:r>
      <w:proofErr w:type="spellStart"/>
      <w:r w:rsidRPr="00222BAD">
        <w:rPr>
          <w:rFonts w:ascii="Times New Roman" w:hAnsi="Times New Roman" w:cs="Times New Roman"/>
          <w:sz w:val="30"/>
          <w:szCs w:val="30"/>
        </w:rPr>
        <w:t>скрапбукинга</w:t>
      </w:r>
      <w:proofErr w:type="spellEnd"/>
      <w:r w:rsidRPr="00222BAD">
        <w:rPr>
          <w:rFonts w:ascii="Times New Roman" w:hAnsi="Times New Roman" w:cs="Times New Roman"/>
          <w:sz w:val="30"/>
          <w:szCs w:val="30"/>
        </w:rPr>
        <w:t xml:space="preserve">, росписи, но обязательно в сочетании с природным материалом. Это может быть одна крупная работа (4 буквы) или небольшие </w:t>
      </w:r>
      <w:r w:rsidRPr="00222BAD">
        <w:rPr>
          <w:rFonts w:ascii="Times New Roman" w:hAnsi="Times New Roman" w:cs="Times New Roman"/>
          <w:sz w:val="30"/>
          <w:szCs w:val="30"/>
        </w:rPr>
        <w:lastRenderedPageBreak/>
        <w:t>панно (4-6 шт.), связанные одной техникой выполнения и дизайном. Флористический коллаж может быть объемным или под стеклом.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На конкурс представляется творческий отчет, который включает: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фотоматериалы выполненной работы (3-4 фото): общий план и отдельные элементы крупным планом, демонстрирующие используемый природный материал;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фотографии работы в интерьере с автором (1-2 фото).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6.2. Конкурсные работы во всех номинациях выполняются участниками индивидуально.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7. ПРАВИЛА ОФОРМЛЕНИЯ РАБОТ.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7.1. Конкурсные материалы (не более 5 лучших работ в каждой номинации) районного этапа конкурса и протоколы заседания жюри отправляются на областной этап до 30 апреля 2024 года на адрес электронной почты: ekocentr@ekocentr-grodno.by.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7.2. Конкурсные работы по всем номинациям должны иметь титульный лист следующего содержания: название конкурса и номинации, полное название учреждения образования, область, район, фамилия, имя, отчество, возраст, класс авторов работы, фамилия, имя и отчество руководителя проекта, его должность, полный почтовый адрес, контактный телефон с кодом города.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8. ПОДВЕДЕНИЕ ИТОГОВ КОНКУРСА, НАГРАЖДЕНИЕ.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8.1. Итоги конкурса подводятся заочно до 2 июня 2024 года.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Победители областного этапа примут участие в республиканском этапе конкурса.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8.2. Для подведения итогов конкурса организаторы формируют жюри. Оценка творческих работ осуществляется по следующим критериям: соответствие условиям номинации, техника выполнения работы, цветовое решение, подбор растений и материалов, композиционное решение.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8.3. Победители и призеры конкурса в каждой номинации награждаются дипломами I, II, III степени Гродненского государственного областного эколого-биологического центра детей и молодежи.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При подведении итогов конкурса при равном количестве баллов на основании решения жюри может устанавливаться соответствующее количество призовых мест (вторых и третьих).</w:t>
      </w:r>
    </w:p>
    <w:p w:rsidR="00D05096" w:rsidRPr="00222BAD" w:rsidRDefault="00D05096" w:rsidP="00222BAD">
      <w:pPr>
        <w:pStyle w:val="ad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2BAD">
        <w:rPr>
          <w:rFonts w:ascii="Times New Roman" w:hAnsi="Times New Roman" w:cs="Times New Roman"/>
          <w:sz w:val="30"/>
          <w:szCs w:val="30"/>
        </w:rPr>
        <w:t>Авторы – участники конкурса, представляя свои работы, дают автоматическое согласие организаторам на обработку персональных данных, а также на публикацию, публичную демонстрацию и некоммерческое использование своих материалов с целью популяризации данного направления работы в учреждениях образования (с соблюдением авторских прав).</w:t>
      </w:r>
    </w:p>
    <w:p w:rsidR="00454A7E" w:rsidRPr="00222BAD" w:rsidRDefault="00454A7E" w:rsidP="00222BAD">
      <w:pPr>
        <w:pStyle w:val="ad"/>
        <w:ind w:firstLine="851"/>
        <w:jc w:val="both"/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</w:p>
    <w:sectPr w:rsidR="00454A7E" w:rsidRPr="00222BAD" w:rsidSect="00222BAD">
      <w:headerReference w:type="default" r:id="rId8"/>
      <w:type w:val="continuous"/>
      <w:pgSz w:w="11900" w:h="16840"/>
      <w:pgMar w:top="1276" w:right="530" w:bottom="550" w:left="1577" w:header="0" w:footer="1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B1" w:rsidRDefault="00BC3AB1" w:rsidP="00415C7F">
      <w:pPr>
        <w:spacing w:after="0" w:line="240" w:lineRule="auto"/>
      </w:pPr>
      <w:r>
        <w:separator/>
      </w:r>
    </w:p>
  </w:endnote>
  <w:endnote w:type="continuationSeparator" w:id="0">
    <w:p w:rsidR="00BC3AB1" w:rsidRDefault="00BC3AB1" w:rsidP="0041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B1" w:rsidRDefault="00BC3AB1" w:rsidP="00415C7F">
      <w:pPr>
        <w:spacing w:after="0" w:line="240" w:lineRule="auto"/>
      </w:pPr>
      <w:r>
        <w:separator/>
      </w:r>
    </w:p>
  </w:footnote>
  <w:footnote w:type="continuationSeparator" w:id="0">
    <w:p w:rsidR="00BC3AB1" w:rsidRDefault="00BC3AB1" w:rsidP="0041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7E" w:rsidRDefault="00454A7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C87"/>
    <w:multiLevelType w:val="hybridMultilevel"/>
    <w:tmpl w:val="9F3C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EE"/>
    <w:rsid w:val="00190507"/>
    <w:rsid w:val="00222BAD"/>
    <w:rsid w:val="00255355"/>
    <w:rsid w:val="002D6B8F"/>
    <w:rsid w:val="003236EE"/>
    <w:rsid w:val="00383E3A"/>
    <w:rsid w:val="00415C7F"/>
    <w:rsid w:val="00451076"/>
    <w:rsid w:val="00454A7E"/>
    <w:rsid w:val="0046221F"/>
    <w:rsid w:val="004F5A46"/>
    <w:rsid w:val="00516901"/>
    <w:rsid w:val="005614B6"/>
    <w:rsid w:val="00646B3B"/>
    <w:rsid w:val="00657D2C"/>
    <w:rsid w:val="00924587"/>
    <w:rsid w:val="00BC3AB1"/>
    <w:rsid w:val="00C50285"/>
    <w:rsid w:val="00C83DC9"/>
    <w:rsid w:val="00CB30AE"/>
    <w:rsid w:val="00D05096"/>
    <w:rsid w:val="00D9225A"/>
    <w:rsid w:val="00E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7B94"/>
  <w15:chartTrackingRefBased/>
  <w15:docId w15:val="{67B8630D-0330-4F30-A379-E1346ED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8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C7F"/>
  </w:style>
  <w:style w:type="paragraph" w:styleId="a7">
    <w:name w:val="footer"/>
    <w:basedOn w:val="a"/>
    <w:link w:val="a8"/>
    <w:uiPriority w:val="99"/>
    <w:unhideWhenUsed/>
    <w:rsid w:val="0041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C7F"/>
  </w:style>
  <w:style w:type="character" w:customStyle="1" w:styleId="a9">
    <w:name w:val="Основной текст_"/>
    <w:link w:val="1"/>
    <w:rsid w:val="00454A7E"/>
    <w:rPr>
      <w:sz w:val="30"/>
      <w:szCs w:val="30"/>
    </w:rPr>
  </w:style>
  <w:style w:type="paragraph" w:customStyle="1" w:styleId="1">
    <w:name w:val="Основной текст1"/>
    <w:basedOn w:val="a"/>
    <w:link w:val="a9"/>
    <w:rsid w:val="00454A7E"/>
    <w:pPr>
      <w:widowControl w:val="0"/>
      <w:spacing w:after="0" w:line="240" w:lineRule="auto"/>
      <w:ind w:firstLine="400"/>
    </w:pPr>
    <w:rPr>
      <w:sz w:val="30"/>
      <w:szCs w:val="30"/>
    </w:rPr>
  </w:style>
  <w:style w:type="character" w:customStyle="1" w:styleId="aa">
    <w:name w:val="Другое_"/>
    <w:link w:val="ab"/>
    <w:rsid w:val="00454A7E"/>
    <w:rPr>
      <w:sz w:val="30"/>
      <w:szCs w:val="30"/>
    </w:rPr>
  </w:style>
  <w:style w:type="paragraph" w:customStyle="1" w:styleId="ab">
    <w:name w:val="Другое"/>
    <w:basedOn w:val="a"/>
    <w:link w:val="aa"/>
    <w:rsid w:val="00454A7E"/>
    <w:pPr>
      <w:widowControl w:val="0"/>
      <w:spacing w:after="0" w:line="240" w:lineRule="auto"/>
      <w:ind w:firstLine="400"/>
    </w:pPr>
    <w:rPr>
      <w:sz w:val="30"/>
      <w:szCs w:val="30"/>
    </w:rPr>
  </w:style>
  <w:style w:type="character" w:styleId="ac">
    <w:name w:val="Hyperlink"/>
    <w:basedOn w:val="a0"/>
    <w:uiPriority w:val="99"/>
    <w:unhideWhenUsed/>
    <w:rsid w:val="00454A7E"/>
    <w:rPr>
      <w:color w:val="0563C1" w:themeColor="hyperlink"/>
      <w:u w:val="single"/>
    </w:rPr>
  </w:style>
  <w:style w:type="paragraph" w:styleId="ad">
    <w:name w:val="No Spacing"/>
    <w:uiPriority w:val="1"/>
    <w:qFormat/>
    <w:rsid w:val="00222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B36F-0C41-4D18-A795-87A47D2E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2024-01-17T11:41:00Z</cp:lastPrinted>
  <dcterms:created xsi:type="dcterms:W3CDTF">2024-01-17T11:41:00Z</dcterms:created>
  <dcterms:modified xsi:type="dcterms:W3CDTF">2024-01-17T11:41:00Z</dcterms:modified>
</cp:coreProperties>
</file>